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CHECKLIST TEMPLATE</w:t>
      </w:r>
    </w:p>
    <w:p>
      <w:pPr>
        <w:pStyle w:val="Title"/>
      </w:pPr>
      <w:r>
        <w:t xml:space="preserve">Daily pre-start safety checklist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Pre-start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Before work starts each day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728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72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Time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The job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Talk through the day’s tasks and who does what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Identify the hazards and how each is controlled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Work at height, live power, hot work, asbestos, confined spaces, traffic.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for overhead power lines and underground services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Gear and tools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everyone has the right PPE and it is in good condition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tools, guards and leads are undamaged and tagged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ladders and scaffolds are sound and set up correctly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Site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Isolate and tag out power or other energy where needed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Set up barriers and signs to keep the public clear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first aid kit and fire extinguisher are on hand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Stop work and reassess if anything changes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www.wikidoc.ai/templates/trades/daily-prestart-safety-checklist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Daily pre-start safety checklist</dc:title>
  <dc:creator>Wikidoc</dc:creator>
  <dc:description>A free daily pre-start safety checklist for tradespeople: the job and its hazards, PPE, tools, ladders, isolation, the public and first aid. PDF and CSV.</dc:description>
  <cp:lastModifiedBy>Un-named</cp:lastModifiedBy>
  <cp:revision>1</cp:revision>
  <dcterms:created xsi:type="dcterms:W3CDTF">2026-11-03T03:27:15.362Z</dcterms:created>
  <dcterms:modified xsi:type="dcterms:W3CDTF">2026-11-03T03:27:15.362Z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