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SOP template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Why does this procedure exist? Say in one or two sentences what it makes sure of, for example: “To make sure every refund is checked and approved before money leaves the business.”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Who and what does it cover, and what does it not cover? Name the roles, sites and situations.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Responsibilities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List each role involved and what it does in this procedure, for example: “Store manager: approves refunds over $100.”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Definitions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Explain any term, acronym or system a new starter might not know.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What you need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List the equipment, systems, forms and access someone needs before they start.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Procedure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Number the steps in the order they’re done. Start each step with a verb (“Check”, “Enter”, “Call”), keep one action per step, and add a caution where a mistake could cause harm or cost money.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Records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What evidence does the procedure produce, where is it kept, and for how long?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Related documents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Name the policies, forms and other SOPs that go with this one.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www.wikidoc.ai/templates/sop-template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template</dc:title>
  <dc:creator>Wikidoc</dc:creator>
  <dc:description>A free standard operating procedure (SOP) template with document control, purpose, scope, responsibilities, steps, records and revision history. Print the PDF.</dc:description>
  <cp:lastModifiedBy>Un-named</cp:lastModifiedBy>
  <cp:revision>1</cp:revision>
  <dcterms:created xsi:type="dcterms:W3CDTF">2026-10-08T23:04:37.089Z</dcterms:created>
  <dcterms:modified xsi:type="dcterms:W3CDTF">2026-10-08T23:04:37.089Z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