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New property listing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Listing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For each new listing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Agreement and documents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signed agency agreement before marketing starts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seller’s disclosures and the documents your local rules require for sale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Confirm the seller’s identity and ownership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Marketing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Book photography, a floor plan and any video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the listing copy and check every claim is accurate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Check the land size, rooms and features against the title and plans.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the price guide within your local underquoting rules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seller’s written approval of the listing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Launch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Publish the listing to the portals and your website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Order and install the signboard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Book the first open home and tell your buyer list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www.wikidoc.ai/templates/real-estate/new-listing-checklist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property listing checklist</dc:title>
  <dc:creator>Wikidoc</dc:creator>
  <dc:description>A free new property listing checklist for real estate agents: the agency agreement, disclosures, photos, the listing copy, the price and launch. PDF and CSV.</dc:description>
  <cp:lastModifiedBy>Un-named</cp:lastModifiedBy>
  <cp:revision>1</cp:revision>
  <dcterms:created xsi:type="dcterms:W3CDTF">2026-11-03T03:27:15.697Z</dcterms:created>
  <dcterms:modified xsi:type="dcterms:W3CDTF">2026-11-03T03:27:15.697Z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