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Salon weekly deep clean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Weekly deep clean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On the quietest day each week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Stations and chairs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chairs, including the base and under the seat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Empty and clean every station drawer and tool holder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mirrors and light fittings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Basins and dryers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basin drains and remove hair from the traps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hood dryers and clean the hairdryer filters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Colour bar and laundry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colour bar, bowls and scales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stock dates and throw out expired products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washing machine seal and dryer lint filter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Front of house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Dust retail shelves and products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reception desk, card machine and screen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 floors under stations and clean skirting boards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www.wikidoc.ai/templates/personal-care/weekly-deep-clean-checklist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Salon weekly deep clean checklist</dc:title>
  <dc:creator>Wikidoc</dc:creator>
  <dc:description>A free salon weekly deep clean checklist: chairs and stations, basins and drains, dryers and tools, towels, reception and floors, each week. PDF and CSV.</dc:description>
  <cp:lastModifiedBy>Un-named</cp:lastModifiedBy>
  <cp:revision>1</cp:revision>
  <dcterms:created xsi:type="dcterms:W3CDTF">2026-11-03T03:27:15.950Z</dcterms:created>
  <dcterms:modified xsi:type="dcterms:W3CDTF">2026-11-03T03:27:15.950Z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