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Annual loan review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each client’s loan still suits them, and that they aren’t paying more than they need to.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client with a loan the business arranged, each year after settlement.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Broker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Runs the review, compares options and records the advice.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Administrator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Books the reviews and prepares each client’s current loan details.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Book the review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Contact the client around their settlement anniversary, or when their fixed rate is due to end.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Get the client’s current rate, balance and loan features.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Ask what has changed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about income, family, plans and how the loan is working for them.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Compare options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Compare the current rate and features with the lender’s current offers and other lenders.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Recommend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Recommend whether to stay, ask the lender for a better rate, or refinance, and explain any costs.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Refinancing has costs and new credit checks. Recommend it only when it is in the client’s interest.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review, the advice and the client’s decision, and set the next review date.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review notes and the advice given.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Loan settlement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www.wikidoc.ai/templates/mortgage-brokers/annual-client-review-procedure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loan review procedure</dc:title>
  <dc:creator>Wikidoc</dc:creator>
  <dc:description>A free annual home loan review procedure for brokers: booking the review, the client’s changes, the current rate, comparing options and recording advice. PDF.</dc:description>
  <cp:lastModifiedBy>Un-named</cp:lastModifiedBy>
  <cp:revision>1</cp:revision>
  <dcterms:created xsi:type="dcterms:W3CDTF">2026-11-03T03:27:15.175Z</dcterms:created>
  <dcterms:modified xsi:type="dcterms:W3CDTF">2026-11-03T03:27:15.175Z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