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ONBOARDING CHECKLIST TEMPLATE</w:t>
      </w:r>
    </w:p>
    <w:p>
      <w:pPr>
        <w:pStyle w:val="Title"/>
      </w:pPr>
      <w:r>
        <w:t xml:space="preserve">Fitness instructor induction checklist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Employee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Role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Start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Buddy or manager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Induction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From the signed offer to the end of the first month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5980"/>
        <w:gridCol w:w="130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59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3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Due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Before the first shift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their fitness qualification and registration are current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Keep a copy on file with the expiry date.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their first aid and CPR certificates are current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Collect proof of insurance if they work as a contractor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Contractors usually need their own professional indemnity and public liability cover.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Complete any background check the role needs, such as for working with children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up their logins for the booking, member and payroll systems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Order their uniform and name badge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shift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Tour the facility, including staff-only areas and where the main switches are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Show every emergency exit, the assembly point, the first aid kit and the AED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Walk through the emergency, injury and incident report procedures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Show how to start, stop and emergency-stop each type of cardio machine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Introduce them to the team and the duty manager on each shift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the dress code, phone use and conduct standards on the floor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week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Shadow at least two classes or sessions run by an experienced instructor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member check-in, bookings and the health screening form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Including what to do when a member’s answers mean they need medical clearance.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the opening and closing checklist and the cleaning rounds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the equipment inspection and how to tag a machine out of order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Teach a class or session observed by the lead instructor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Give feedback against your class standard, from the welcome and safety briefing to the cool-down.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month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every induction task is complete and signed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Hold a 30-day check-in and agree their goals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Ask for their feedback on the induction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www.wikidoc.ai/templates/fitness/instructor-induction-checklist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Fitness instructor induction checklist</dc:title>
  <dc:creator>Wikidoc</dc:creator>
  <dc:description>A free fitness instructor induction checklist: certifications, the facility and emergency tour, equipment, your class standard and sign-off. PDF and CSV.</dc:description>
  <cp:lastModifiedBy>Un-named</cp:lastModifiedBy>
  <cp:revision>1</cp:revision>
  <dcterms:created xsi:type="dcterms:W3CDTF">2026-10-08T23:04:36.866Z</dcterms:created>
  <dcterms:modified xsi:type="dcterms:W3CDTF">2026-10-08T23:04:36.866Z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