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Website launch checklist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Website launch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For every site build or redesign, before and after go-live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6180"/>
        <w:gridCol w:w="22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61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22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Notes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Content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every page against the approved sitemap, with no placeholder text or images left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Proofread headings, body copy, buttons and legal pages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every internal and external link, and that phone numbers and emails work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Forms and tracking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Submit every form and check the email or CRM entry arrives where the client expects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analytics, tag manager and conversion tracking fire on the right pages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cookie or consent banner works as configured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SEO and redirects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page titles, meta descriptions and one H1 per page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Map old addresses to new ones with permanent redirects, and test them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On a redesign, export the old site’s pages first, so no ranking page is lost.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Remove any block on search engines, and check the sitemap and robots.txt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Speed, accessibility and security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Test page speed on a phone, and compress any large images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alt text, color contrast, heading order and keyboard navigation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Confirm the SSL certificate, backups and admin accounts with strong passwords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Go-live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Get the client’s written approval to launch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Point the domain, and check the site loads on every version of the address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Test the live site on desktop, tablet and phone in the main browsers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After launch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Submit the sitemap to search engines and watch for crawl errors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Recheck forms and tracking on the live site within a day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Hand over logins, a how-to guide and the support terms to the client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www.wikidoc.ai/templates/digital-agencies/website-launch-checklist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Website launch checklist</dc:title>
  <dc:creator>Wikidoc</dc:creator>
  <dc:description>A free website launch checklist for agencies: content, forms and tracking, SEO and redirects, speed and accessibility, go-live and the client handover.</dc:description>
  <cp:lastModifiedBy>Un-named</cp:lastModifiedBy>
  <cp:revision>1</cp:revision>
  <dcterms:created xsi:type="dcterms:W3CDTF">2026-10-11T08:42:23.437Z</dcterms:created>
  <dcterms:modified xsi:type="dcterms:W3CDTF">2026-10-11T08:42:23.437Z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