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LOG TEMPLATE</w:t>
      </w:r>
    </w:p>
    <w:p>
      <w:pPr>
        <w:pStyle w:val="Title"/>
      </w:pPr>
      <w:r>
        <w:t xml:space="preserve">Dental waterline testing log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3060"/>
        <w:gridCol w:w="1500"/>
        <w:gridCol w:w="3060"/>
        <w:gridCol w:w="1500"/>
        <w:gridCol w:w="30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Business</w:t>
            </w:r>
          </w:p>
        </w:tc>
        <w:tc>
          <w:tcPr>
            <w:tcW w:type="dxa" w:w="30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Location</w:t>
            </w:r>
          </w:p>
        </w:tc>
        <w:tc>
          <w:tcPr>
            <w:tcW w:type="dxa" w:w="30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30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Record each chair’s morning flush and line treatment every day.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Test the water from each chair as often as your guidelines and the maker say, and write the result.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If a test fails, take the chair’s water out of use for treatment, shock-treat the lines as the maker says and retest before using it.</w:t>
      </w:r>
    </w:p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710"/>
        <w:gridCol w:w="1710"/>
        <w:gridCol w:w="1710"/>
        <w:gridCol w:w="1710"/>
        <w:gridCol w:w="1710"/>
        <w:gridCol w:w="1710"/>
        <w:gridCol w:w="1710"/>
        <w:gridCol w:w="1710"/>
      </w:tblGrid>
      <w:tr>
        <w:trPr>
          <w:tblHeader/>
        </w:trPr>
        <w:tc>
          <w:tcPr>
            <w:tcW w:type="dxa" w:w="171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171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Chair</w:t>
            </w:r>
          </w:p>
        </w:tc>
        <w:tc>
          <w:tcPr>
            <w:tcW w:type="dxa" w:w="171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Flushed</w:t>
            </w:r>
          </w:p>
        </w:tc>
        <w:tc>
          <w:tcPr>
            <w:tcW w:type="dxa" w:w="171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Treatment</w:t>
            </w:r>
          </w:p>
        </w:tc>
        <w:tc>
          <w:tcPr>
            <w:tcW w:type="dxa" w:w="171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Test result</w:t>
            </w:r>
          </w:p>
        </w:tc>
        <w:tc>
          <w:tcPr>
            <w:tcW w:type="dxa" w:w="171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Pass / fail</w:t>
            </w:r>
          </w:p>
        </w:tc>
        <w:tc>
          <w:tcPr>
            <w:tcW w:type="dxa" w:w="171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Action</w:t>
            </w:r>
          </w:p>
        </w:tc>
        <w:tc>
          <w:tcPr>
            <w:tcW w:type="dxa" w:w="171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  <w:trHeight w:val="400" w:hRule="atLeast"/>
        </w:trPr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5840" w:h="12240" w:orient="landscape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www.wikidoc.ai/templates/dental/waterline-testing-log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waterline testing log</dc:title>
  <dc:creator>Wikidoc</dc:creator>
  <dc:description>A free dental waterline testing log: daily flushing, line treatment, water quality test dates and results, and what to do when a result fails. Print or PDF.</dc:description>
  <cp:lastModifiedBy>Un-named</cp:lastModifiedBy>
  <cp:revision>1</cp:revision>
  <dcterms:created xsi:type="dcterms:W3CDTF">2026-11-03T03:27:15.410Z</dcterms:created>
  <dcterms:modified xsi:type="dcterms:W3CDTF">2026-11-03T03:27:15.410Z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